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igp4sq8lon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SCHEDA DI ISCRIZIONE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ltk2ljtd8tmz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3° Festival sulle strategie di comunicazione: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"Ciak, si gioca: lo sport oltre l'ostacolo"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Concorso Audiovisivo – Anno 2026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La presente scheda deve essere compilata in ogni sua parte e consegnata unitamente al supporto contenente l'opera video entro il termine tassativo previsto dal bando.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msnwtx4c4cl1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SEZIONE 1: DATI DEL SOGGETTO CHE PRESENTA L’ISCRIZIONE (Scuola o Società Sportiva)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qualità di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(selezionare la voce interessata)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 ]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Dirigente Scolastico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dell'Istituto: ___________________________________________________________________________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 ]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Presidente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della Società Sportiva: 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sede in (Comune di "Terre di Fiumi"): 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Via/Piazza: _________________________________________________ n. ______________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Tel: 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 PEC/Istituzionale: _______________________________________________________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qteg1oen03qv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ISCRIVE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775zl7kqmvh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DATI DEL SINGOLO STUDENTE E/O SPORTIVO O DEL GRUPPO/CLASSE PARTECIPANTE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__________________________________________________________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del Gruppo o della Classe (es.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Classe 3^A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oppure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Squadra Under 15 oppure gruppo misto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): _________________________________________________________________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verisx3hsj9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nvfle7zf6vw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SEZIONE 2: SCHEDA TECNICA DELL'OPERA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Titolo dell'opera: _____________________________________________________________________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Durata effettiva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(max 5 minuti, inclusi titoli)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______ min. e ______ sec.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Formato file consegnato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(formato video compresso)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[ ] MP4 [ ] MOV Risoluzione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(minimo 1280x720 HD)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___________________________________________________________________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Supporto di consegna: [ ] Chiavetta USB [ ] Altro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Breve descrizione del video (max 3-4 righe):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n2j870ns46ok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sottoscritto, in qualità di Legale Rappresentante dell'Istituto/Società Sportiva sopra indicata, presentando la domanda di iscrizione al concorso,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DICHIARA SOTTO LA PROPRIA RESPONSABILITÀ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l'opera presentata è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assolutamente inedita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(mai pubblicata in alcun modo, inclusi profili social privati) e non ha ricevuto premi in altri concorsi, pena l'esclusione automatica.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tutti i partecipanti alla realizzazione del video hanno un'età compresa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tra gli 11 e i 19 anni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l'opera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non presenta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carattere politico, offensivo o contrario al comune senso del pudore.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acquisito e di conservare agli atti della Scuola/Società le liberatorie per i diritti d'autore relativi alle componenti sonore/musicali eventualmente utilizzate, garantendo che siano originali o "royalty-free".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acquisito le liberatorie per l'utilizzo dell'immagine di tutti i minori coinvolti nelle riprese.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Luogo e Data: ________________________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del Dirigente Scolastico / Presidente ___________________________________________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3fr9k0vf2z9n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oku7ibahxqt" w:id="9"/>
      <w:bookmarkEnd w:id="9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INFORMATIVA BREVE TRATTAMENTO DATI PERSONALI (GDPR - Reg. UE 2016/679)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dati personali raccolti tramite la presente scheda sono trattati dal Comune di Codogno (Titolare del trattamento) esclusivamente per la gestione delle procedure organizzative del concorso, per la valutazione delle opere e per le attività promozionali istituzionali ad esso collegate. Il conferimento dei dati è obbligatorio per partecipare al concorso.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informazioni contenute in questo messaggio di posta elettronica sono riservate e confidenziali e ne è vietata la diffusione in qualunque modo eseguita. Qualora Lei non fosse la persona a cui il presente messaggio è destinato, La invitiamo ad eliminarlo e a non utilizzare in alcun caso il suo contenuto, dandone gentilmente comunicazione al mittente. </w:t>
      </w:r>
    </w:p>
    <w:p w:rsidR="00000000" w:rsidDel="00000000" w:rsidP="00000000" w:rsidRDefault="00000000" w:rsidRPr="00000000" w14:paraId="00000028">
      <w:pPr>
        <w:shd w:fill="ffffff" w:val="clear"/>
        <w:spacing w:after="200" w:before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Comune di Codogno, in qualità di Titolare del Trattamento, garantisce la corretta tutela dei dati personali trattati, nel rispetto dei principi stabiliti dal GDPR 679/2016 e dalla normativa nazionale vigente. Il DPO (Data Protection Officer) nominato è la dott.ssa Simona Persi reperibile al seguente indirizzo mail: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dpo@comune.codogno.lo.it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oppure al seguente numero: 0377314228.</w:t>
      </w:r>
    </w:p>
    <w:p w:rsidR="00000000" w:rsidDel="00000000" w:rsidP="00000000" w:rsidRDefault="00000000" w:rsidRPr="00000000" w14:paraId="00000029">
      <w:pPr>
        <w:shd w:fill="ffffff" w:val="clear"/>
        <w:spacing w:after="160" w:line="256.799454545454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L’interessato potrà esercitare i suoi diritti scrivendo direttamente al Titolare via posta o a mezzo pec. L’informativa estesa è reperibile sul sito internet al seguente link </w:t>
      </w:r>
      <w:hyperlink r:id="rId6">
        <w:r w:rsidDel="00000000" w:rsidR="00000000" w:rsidRPr="00000000">
          <w:rPr>
            <w:rFonts w:ascii="Calibri" w:cs="Calibri" w:eastAsia="Calibri" w:hAnsi="Calibri"/>
            <w:sz w:val="24"/>
            <w:szCs w:val="24"/>
            <w:u w:val="single"/>
            <w:rtl w:val="0"/>
          </w:rPr>
          <w:t xml:space="preserve">https://www.comune.codogno.lo.it/dpo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oppure presso il competente ufficio.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mune.codogno.lo.it/d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